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888" w:rsidRDefault="000233CC" w:rsidP="00BB7ED1">
      <w:pPr>
        <w:pStyle w:val="Kop2"/>
      </w:pPr>
      <w:r>
        <w:t>Hoofdstuk 6</w:t>
      </w:r>
      <w:r w:rsidR="00BB7ED1">
        <w:t xml:space="preserve"> Begrippen</w:t>
      </w:r>
      <w:r w:rsidR="002C128D">
        <w:t xml:space="preserve"> ingevuld</w:t>
      </w:r>
      <w:bookmarkStart w:id="0" w:name="_GoBack"/>
      <w:bookmarkEnd w:id="0"/>
    </w:p>
    <w:p w:rsidR="00BB7ED1" w:rsidRPr="00BB7ED1" w:rsidRDefault="00BB7ED1" w:rsidP="00BB7ED1"/>
    <w:tbl>
      <w:tblPr>
        <w:tblStyle w:val="Tabelraster"/>
        <w:tblW w:w="0" w:type="auto"/>
        <w:tblLook w:val="04A0" w:firstRow="1" w:lastRow="0" w:firstColumn="1" w:lastColumn="0" w:noHBand="0" w:noVBand="1"/>
      </w:tblPr>
      <w:tblGrid>
        <w:gridCol w:w="2689"/>
        <w:gridCol w:w="6373"/>
      </w:tblGrid>
      <w:tr w:rsidR="00BB7ED1" w:rsidTr="002C128D">
        <w:tc>
          <w:tcPr>
            <w:tcW w:w="2689" w:type="dxa"/>
          </w:tcPr>
          <w:p w:rsidR="00BB7ED1" w:rsidRDefault="00BB7ED1" w:rsidP="00BB7ED1">
            <w:r>
              <w:t>Begrip</w:t>
            </w:r>
          </w:p>
        </w:tc>
        <w:tc>
          <w:tcPr>
            <w:tcW w:w="6373" w:type="dxa"/>
          </w:tcPr>
          <w:p w:rsidR="00BB7ED1" w:rsidRDefault="00BB7ED1" w:rsidP="00BB7ED1">
            <w:r>
              <w:t xml:space="preserve">Omschrijving </w:t>
            </w:r>
          </w:p>
        </w:tc>
      </w:tr>
      <w:tr w:rsidR="00BB7ED1" w:rsidTr="002C128D">
        <w:tc>
          <w:tcPr>
            <w:tcW w:w="2689" w:type="dxa"/>
          </w:tcPr>
          <w:p w:rsidR="00292EFC" w:rsidRDefault="000233CC" w:rsidP="00BB7ED1">
            <w:r>
              <w:t>Inkopen</w:t>
            </w:r>
            <w:r>
              <w:br/>
            </w:r>
          </w:p>
          <w:p w:rsidR="00BB7ED1" w:rsidRDefault="00BB7ED1" w:rsidP="00BB7ED1"/>
        </w:tc>
        <w:tc>
          <w:tcPr>
            <w:tcW w:w="6373" w:type="dxa"/>
          </w:tcPr>
          <w:p w:rsidR="00BB7ED1" w:rsidRDefault="002C128D" w:rsidP="00BB7ED1">
            <w:r w:rsidRPr="002C128D">
              <w:t xml:space="preserve">Inkoop is het proces van kopen van producten, goederen of diensten. Veel bedrijven en organisaties hebben medewerkers die </w:t>
            </w:r>
            <w:r>
              <w:t>de</w:t>
            </w:r>
            <w:r w:rsidRPr="002C128D">
              <w:t xml:space="preserve"> inkoop</w:t>
            </w:r>
            <w:r>
              <w:t xml:space="preserve"> doen</w:t>
            </w:r>
            <w:r w:rsidRPr="002C128D">
              <w:t xml:space="preserve">. De inkoper </w:t>
            </w:r>
            <w:r>
              <w:t>koopt</w:t>
            </w:r>
            <w:r w:rsidRPr="002C128D">
              <w:t xml:space="preserve"> goederen en diensten bij externe leveranciers</w:t>
            </w:r>
            <w:r>
              <w:t xml:space="preserve"> in, die het bedrijf vervolgens met winst doorverkopen aan de consument. </w:t>
            </w:r>
          </w:p>
        </w:tc>
      </w:tr>
      <w:tr w:rsidR="00BB7ED1" w:rsidTr="002C128D">
        <w:tc>
          <w:tcPr>
            <w:tcW w:w="2689" w:type="dxa"/>
          </w:tcPr>
          <w:p w:rsidR="00BB7ED1" w:rsidRDefault="000233CC" w:rsidP="00BB7ED1">
            <w:r>
              <w:t>Inkoopbeleid</w:t>
            </w:r>
            <w:r w:rsidR="00592B88">
              <w:br/>
            </w:r>
          </w:p>
          <w:p w:rsidR="00BB7ED1" w:rsidRDefault="00BB7ED1" w:rsidP="00BB7ED1"/>
        </w:tc>
        <w:tc>
          <w:tcPr>
            <w:tcW w:w="6373" w:type="dxa"/>
          </w:tcPr>
          <w:p w:rsidR="00BB7ED1" w:rsidRDefault="002C128D" w:rsidP="00BB7ED1">
            <w:r>
              <w:t>In het inkoopbeleid wordt de strategie voor de inkoop beschreven. Oftewel: hoe doet de inkoper zijn werk.</w:t>
            </w:r>
          </w:p>
        </w:tc>
      </w:tr>
      <w:tr w:rsidR="00BB7ED1" w:rsidTr="002C128D">
        <w:tc>
          <w:tcPr>
            <w:tcW w:w="2689" w:type="dxa"/>
          </w:tcPr>
          <w:p w:rsidR="00BB7ED1" w:rsidRDefault="000233CC" w:rsidP="00BB7ED1">
            <w:r>
              <w:t>Houdbaarheid</w:t>
            </w:r>
            <w:r w:rsidR="00592B88">
              <w:br/>
            </w:r>
          </w:p>
          <w:p w:rsidR="00BB7ED1" w:rsidRDefault="00BB7ED1" w:rsidP="00BB7ED1"/>
        </w:tc>
        <w:tc>
          <w:tcPr>
            <w:tcW w:w="6373" w:type="dxa"/>
          </w:tcPr>
          <w:p w:rsidR="00BB7ED1" w:rsidRDefault="002C128D" w:rsidP="00BB7ED1">
            <w:r w:rsidRPr="002C128D">
              <w:t>Een houdbaarheidsdatum is een vermelding op een levensmiddel die de klant informatie biedt over de uiterste datum waarop het product kan worden geconsumeerd of hoe lang het kan worden bewaard.</w:t>
            </w:r>
            <w:r>
              <w:t xml:space="preserve"> Dit is vooral voor bedrijven in de foodbranche belangrijk. </w:t>
            </w:r>
          </w:p>
        </w:tc>
      </w:tr>
      <w:tr w:rsidR="00BB7ED1" w:rsidTr="002C128D">
        <w:tc>
          <w:tcPr>
            <w:tcW w:w="2689" w:type="dxa"/>
          </w:tcPr>
          <w:p w:rsidR="00292EFC" w:rsidRDefault="000233CC" w:rsidP="00BB7ED1">
            <w:r>
              <w:t>Offerte</w:t>
            </w:r>
            <w:r w:rsidR="007B06EF">
              <w:br/>
            </w:r>
          </w:p>
          <w:p w:rsidR="00BB7ED1" w:rsidRDefault="00BB7ED1" w:rsidP="00BB7ED1"/>
        </w:tc>
        <w:tc>
          <w:tcPr>
            <w:tcW w:w="6373" w:type="dxa"/>
          </w:tcPr>
          <w:p w:rsidR="00BB7ED1" w:rsidRDefault="002C128D" w:rsidP="00BB7ED1">
            <w:r>
              <w:t xml:space="preserve">Een schriftelijk overzicht van een aanbieding (prijsopgave) van een bedrijf naar zijn klanten. </w:t>
            </w:r>
          </w:p>
        </w:tc>
      </w:tr>
      <w:tr w:rsidR="00BB7ED1" w:rsidTr="002C128D">
        <w:tc>
          <w:tcPr>
            <w:tcW w:w="2689" w:type="dxa"/>
          </w:tcPr>
          <w:p w:rsidR="00BB7ED1" w:rsidRDefault="000233CC" w:rsidP="00BB7ED1">
            <w:r>
              <w:t>Verkoopgesprek</w:t>
            </w:r>
            <w:r w:rsidR="00292EFC">
              <w:br/>
            </w:r>
          </w:p>
          <w:p w:rsidR="00BB7ED1" w:rsidRDefault="00BB7ED1" w:rsidP="00BB7ED1"/>
        </w:tc>
        <w:tc>
          <w:tcPr>
            <w:tcW w:w="6373" w:type="dxa"/>
          </w:tcPr>
          <w:p w:rsidR="00BB7ED1" w:rsidRDefault="002C128D" w:rsidP="00BB7ED1">
            <w:r>
              <w:t xml:space="preserve">Een gesprek tussen verkoper en klant, het doel van dit gesprek is de klant overhalen tot het doen van een aankoop. De verkoper doet zijn werk goed als er een hoge omzet is. </w:t>
            </w:r>
          </w:p>
        </w:tc>
      </w:tr>
    </w:tbl>
    <w:p w:rsidR="00BB7ED1" w:rsidRPr="00BB7ED1" w:rsidRDefault="00BB7ED1" w:rsidP="00BB7ED1"/>
    <w:sectPr w:rsidR="00BB7ED1" w:rsidRPr="00BB7E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ED1"/>
    <w:rsid w:val="000233CC"/>
    <w:rsid w:val="00292EFC"/>
    <w:rsid w:val="002C128D"/>
    <w:rsid w:val="00320702"/>
    <w:rsid w:val="00503325"/>
    <w:rsid w:val="00541FD9"/>
    <w:rsid w:val="00567076"/>
    <w:rsid w:val="00592B88"/>
    <w:rsid w:val="005A4ECC"/>
    <w:rsid w:val="005E452E"/>
    <w:rsid w:val="005F071E"/>
    <w:rsid w:val="00673A93"/>
    <w:rsid w:val="006D3D49"/>
    <w:rsid w:val="007B06EF"/>
    <w:rsid w:val="00BA2888"/>
    <w:rsid w:val="00BB7E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308FE"/>
  <w15:chartTrackingRefBased/>
  <w15:docId w15:val="{B5E59D07-666B-4426-B3CA-91C993770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NL"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BB7ED1"/>
  </w:style>
  <w:style w:type="paragraph" w:styleId="Kop1">
    <w:name w:val="heading 1"/>
    <w:basedOn w:val="Standaard"/>
    <w:next w:val="Standaard"/>
    <w:link w:val="Kop1Char"/>
    <w:uiPriority w:val="9"/>
    <w:qFormat/>
    <w:rsid w:val="00BB7ED1"/>
    <w:pPr>
      <w:pBdr>
        <w:top w:val="single" w:sz="24" w:space="0" w:color="FFCA08" w:themeColor="accent1"/>
        <w:left w:val="single" w:sz="24" w:space="0" w:color="FFCA08" w:themeColor="accent1"/>
        <w:bottom w:val="single" w:sz="24" w:space="0" w:color="FFCA08" w:themeColor="accent1"/>
        <w:right w:val="single" w:sz="24" w:space="0" w:color="FFCA08" w:themeColor="accent1"/>
      </w:pBdr>
      <w:shd w:val="clear" w:color="auto" w:fill="FFCA08"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unhideWhenUsed/>
    <w:qFormat/>
    <w:rsid w:val="00BB7ED1"/>
    <w:pPr>
      <w:pBdr>
        <w:top w:val="single" w:sz="24" w:space="0" w:color="FFF4CD" w:themeColor="accent1" w:themeTint="33"/>
        <w:left w:val="single" w:sz="24" w:space="0" w:color="FFF4CD" w:themeColor="accent1" w:themeTint="33"/>
        <w:bottom w:val="single" w:sz="24" w:space="0" w:color="FFF4CD" w:themeColor="accent1" w:themeTint="33"/>
        <w:right w:val="single" w:sz="24" w:space="0" w:color="FFF4CD" w:themeColor="accent1" w:themeTint="33"/>
      </w:pBdr>
      <w:shd w:val="clear" w:color="auto" w:fill="FFF4CD" w:themeFill="accent1" w:themeFillTint="33"/>
      <w:spacing w:after="0"/>
      <w:outlineLvl w:val="1"/>
    </w:pPr>
    <w:rPr>
      <w:caps/>
      <w:spacing w:val="15"/>
    </w:rPr>
  </w:style>
  <w:style w:type="paragraph" w:styleId="Kop3">
    <w:name w:val="heading 3"/>
    <w:basedOn w:val="Standaard"/>
    <w:next w:val="Standaard"/>
    <w:link w:val="Kop3Char"/>
    <w:uiPriority w:val="9"/>
    <w:semiHidden/>
    <w:unhideWhenUsed/>
    <w:qFormat/>
    <w:rsid w:val="00BB7ED1"/>
    <w:pPr>
      <w:pBdr>
        <w:top w:val="single" w:sz="6" w:space="2" w:color="FFCA08" w:themeColor="accent1"/>
      </w:pBdr>
      <w:spacing w:before="300" w:after="0"/>
      <w:outlineLvl w:val="2"/>
    </w:pPr>
    <w:rPr>
      <w:caps/>
      <w:color w:val="826600" w:themeColor="accent1" w:themeShade="7F"/>
      <w:spacing w:val="15"/>
    </w:rPr>
  </w:style>
  <w:style w:type="paragraph" w:styleId="Kop4">
    <w:name w:val="heading 4"/>
    <w:basedOn w:val="Standaard"/>
    <w:next w:val="Standaard"/>
    <w:link w:val="Kop4Char"/>
    <w:uiPriority w:val="9"/>
    <w:semiHidden/>
    <w:unhideWhenUsed/>
    <w:qFormat/>
    <w:rsid w:val="00BB7ED1"/>
    <w:pPr>
      <w:pBdr>
        <w:top w:val="dotted" w:sz="6" w:space="2" w:color="FFCA08" w:themeColor="accent1"/>
      </w:pBdr>
      <w:spacing w:before="200" w:after="0"/>
      <w:outlineLvl w:val="3"/>
    </w:pPr>
    <w:rPr>
      <w:caps/>
      <w:color w:val="C49A00" w:themeColor="accent1" w:themeShade="BF"/>
      <w:spacing w:val="10"/>
    </w:rPr>
  </w:style>
  <w:style w:type="paragraph" w:styleId="Kop5">
    <w:name w:val="heading 5"/>
    <w:basedOn w:val="Standaard"/>
    <w:next w:val="Standaard"/>
    <w:link w:val="Kop5Char"/>
    <w:uiPriority w:val="9"/>
    <w:semiHidden/>
    <w:unhideWhenUsed/>
    <w:qFormat/>
    <w:rsid w:val="00BB7ED1"/>
    <w:pPr>
      <w:pBdr>
        <w:bottom w:val="single" w:sz="6" w:space="1" w:color="FFCA08" w:themeColor="accent1"/>
      </w:pBdr>
      <w:spacing w:before="200" w:after="0"/>
      <w:outlineLvl w:val="4"/>
    </w:pPr>
    <w:rPr>
      <w:caps/>
      <w:color w:val="C49A00" w:themeColor="accent1" w:themeShade="BF"/>
      <w:spacing w:val="10"/>
    </w:rPr>
  </w:style>
  <w:style w:type="paragraph" w:styleId="Kop6">
    <w:name w:val="heading 6"/>
    <w:basedOn w:val="Standaard"/>
    <w:next w:val="Standaard"/>
    <w:link w:val="Kop6Char"/>
    <w:uiPriority w:val="9"/>
    <w:semiHidden/>
    <w:unhideWhenUsed/>
    <w:qFormat/>
    <w:rsid w:val="00BB7ED1"/>
    <w:pPr>
      <w:pBdr>
        <w:bottom w:val="dotted" w:sz="6" w:space="1" w:color="FFCA08" w:themeColor="accent1"/>
      </w:pBdr>
      <w:spacing w:before="200" w:after="0"/>
      <w:outlineLvl w:val="5"/>
    </w:pPr>
    <w:rPr>
      <w:caps/>
      <w:color w:val="C49A00" w:themeColor="accent1" w:themeShade="BF"/>
      <w:spacing w:val="10"/>
    </w:rPr>
  </w:style>
  <w:style w:type="paragraph" w:styleId="Kop7">
    <w:name w:val="heading 7"/>
    <w:basedOn w:val="Standaard"/>
    <w:next w:val="Standaard"/>
    <w:link w:val="Kop7Char"/>
    <w:uiPriority w:val="9"/>
    <w:semiHidden/>
    <w:unhideWhenUsed/>
    <w:qFormat/>
    <w:rsid w:val="00BB7ED1"/>
    <w:pPr>
      <w:spacing w:before="200" w:after="0"/>
      <w:outlineLvl w:val="6"/>
    </w:pPr>
    <w:rPr>
      <w:caps/>
      <w:color w:val="C49A00" w:themeColor="accent1" w:themeShade="BF"/>
      <w:spacing w:val="10"/>
    </w:rPr>
  </w:style>
  <w:style w:type="paragraph" w:styleId="Kop8">
    <w:name w:val="heading 8"/>
    <w:basedOn w:val="Standaard"/>
    <w:next w:val="Standaard"/>
    <w:link w:val="Kop8Char"/>
    <w:uiPriority w:val="9"/>
    <w:semiHidden/>
    <w:unhideWhenUsed/>
    <w:qFormat/>
    <w:rsid w:val="00BB7ED1"/>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BB7ED1"/>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B7ED1"/>
    <w:rPr>
      <w:caps/>
      <w:color w:val="FFFFFF" w:themeColor="background1"/>
      <w:spacing w:val="15"/>
      <w:sz w:val="22"/>
      <w:szCs w:val="22"/>
      <w:shd w:val="clear" w:color="auto" w:fill="FFCA08" w:themeFill="accent1"/>
    </w:rPr>
  </w:style>
  <w:style w:type="character" w:customStyle="1" w:styleId="Kop2Char">
    <w:name w:val="Kop 2 Char"/>
    <w:basedOn w:val="Standaardalinea-lettertype"/>
    <w:link w:val="Kop2"/>
    <w:uiPriority w:val="9"/>
    <w:rsid w:val="00BB7ED1"/>
    <w:rPr>
      <w:caps/>
      <w:spacing w:val="15"/>
      <w:shd w:val="clear" w:color="auto" w:fill="FFF4CD" w:themeFill="accent1" w:themeFillTint="33"/>
    </w:rPr>
  </w:style>
  <w:style w:type="character" w:customStyle="1" w:styleId="Kop3Char">
    <w:name w:val="Kop 3 Char"/>
    <w:basedOn w:val="Standaardalinea-lettertype"/>
    <w:link w:val="Kop3"/>
    <w:uiPriority w:val="9"/>
    <w:semiHidden/>
    <w:rsid w:val="00BB7ED1"/>
    <w:rPr>
      <w:caps/>
      <w:color w:val="826600" w:themeColor="accent1" w:themeShade="7F"/>
      <w:spacing w:val="15"/>
    </w:rPr>
  </w:style>
  <w:style w:type="character" w:customStyle="1" w:styleId="Kop4Char">
    <w:name w:val="Kop 4 Char"/>
    <w:basedOn w:val="Standaardalinea-lettertype"/>
    <w:link w:val="Kop4"/>
    <w:uiPriority w:val="9"/>
    <w:semiHidden/>
    <w:rsid w:val="00BB7ED1"/>
    <w:rPr>
      <w:caps/>
      <w:color w:val="C49A00" w:themeColor="accent1" w:themeShade="BF"/>
      <w:spacing w:val="10"/>
    </w:rPr>
  </w:style>
  <w:style w:type="character" w:customStyle="1" w:styleId="Kop5Char">
    <w:name w:val="Kop 5 Char"/>
    <w:basedOn w:val="Standaardalinea-lettertype"/>
    <w:link w:val="Kop5"/>
    <w:uiPriority w:val="9"/>
    <w:semiHidden/>
    <w:rsid w:val="00BB7ED1"/>
    <w:rPr>
      <w:caps/>
      <w:color w:val="C49A00" w:themeColor="accent1" w:themeShade="BF"/>
      <w:spacing w:val="10"/>
    </w:rPr>
  </w:style>
  <w:style w:type="character" w:customStyle="1" w:styleId="Kop6Char">
    <w:name w:val="Kop 6 Char"/>
    <w:basedOn w:val="Standaardalinea-lettertype"/>
    <w:link w:val="Kop6"/>
    <w:uiPriority w:val="9"/>
    <w:semiHidden/>
    <w:rsid w:val="00BB7ED1"/>
    <w:rPr>
      <w:caps/>
      <w:color w:val="C49A00" w:themeColor="accent1" w:themeShade="BF"/>
      <w:spacing w:val="10"/>
    </w:rPr>
  </w:style>
  <w:style w:type="character" w:customStyle="1" w:styleId="Kop7Char">
    <w:name w:val="Kop 7 Char"/>
    <w:basedOn w:val="Standaardalinea-lettertype"/>
    <w:link w:val="Kop7"/>
    <w:uiPriority w:val="9"/>
    <w:semiHidden/>
    <w:rsid w:val="00BB7ED1"/>
    <w:rPr>
      <w:caps/>
      <w:color w:val="C49A00" w:themeColor="accent1" w:themeShade="BF"/>
      <w:spacing w:val="10"/>
    </w:rPr>
  </w:style>
  <w:style w:type="character" w:customStyle="1" w:styleId="Kop8Char">
    <w:name w:val="Kop 8 Char"/>
    <w:basedOn w:val="Standaardalinea-lettertype"/>
    <w:link w:val="Kop8"/>
    <w:uiPriority w:val="9"/>
    <w:semiHidden/>
    <w:rsid w:val="00BB7ED1"/>
    <w:rPr>
      <w:caps/>
      <w:spacing w:val="10"/>
      <w:sz w:val="18"/>
      <w:szCs w:val="18"/>
    </w:rPr>
  </w:style>
  <w:style w:type="character" w:customStyle="1" w:styleId="Kop9Char">
    <w:name w:val="Kop 9 Char"/>
    <w:basedOn w:val="Standaardalinea-lettertype"/>
    <w:link w:val="Kop9"/>
    <w:uiPriority w:val="9"/>
    <w:semiHidden/>
    <w:rsid w:val="00BB7ED1"/>
    <w:rPr>
      <w:i/>
      <w:iCs/>
      <w:caps/>
      <w:spacing w:val="10"/>
      <w:sz w:val="18"/>
      <w:szCs w:val="18"/>
    </w:rPr>
  </w:style>
  <w:style w:type="paragraph" w:styleId="Bijschrift">
    <w:name w:val="caption"/>
    <w:basedOn w:val="Standaard"/>
    <w:next w:val="Standaard"/>
    <w:uiPriority w:val="35"/>
    <w:semiHidden/>
    <w:unhideWhenUsed/>
    <w:qFormat/>
    <w:rsid w:val="00BB7ED1"/>
    <w:rPr>
      <w:b/>
      <w:bCs/>
      <w:color w:val="C49A00" w:themeColor="accent1" w:themeShade="BF"/>
      <w:sz w:val="16"/>
      <w:szCs w:val="16"/>
    </w:rPr>
  </w:style>
  <w:style w:type="paragraph" w:styleId="Titel">
    <w:name w:val="Title"/>
    <w:basedOn w:val="Standaard"/>
    <w:next w:val="Standaard"/>
    <w:link w:val="TitelChar"/>
    <w:uiPriority w:val="10"/>
    <w:qFormat/>
    <w:rsid w:val="00BB7ED1"/>
    <w:pPr>
      <w:spacing w:before="0" w:after="0"/>
    </w:pPr>
    <w:rPr>
      <w:rFonts w:asciiTheme="majorHAnsi" w:eastAsiaTheme="majorEastAsia" w:hAnsiTheme="majorHAnsi" w:cstheme="majorBidi"/>
      <w:caps/>
      <w:color w:val="FFCA08" w:themeColor="accent1"/>
      <w:spacing w:val="10"/>
      <w:sz w:val="52"/>
      <w:szCs w:val="52"/>
    </w:rPr>
  </w:style>
  <w:style w:type="character" w:customStyle="1" w:styleId="TitelChar">
    <w:name w:val="Titel Char"/>
    <w:basedOn w:val="Standaardalinea-lettertype"/>
    <w:link w:val="Titel"/>
    <w:uiPriority w:val="10"/>
    <w:rsid w:val="00BB7ED1"/>
    <w:rPr>
      <w:rFonts w:asciiTheme="majorHAnsi" w:eastAsiaTheme="majorEastAsia" w:hAnsiTheme="majorHAnsi" w:cstheme="majorBidi"/>
      <w:caps/>
      <w:color w:val="FFCA08" w:themeColor="accent1"/>
      <w:spacing w:val="10"/>
      <w:sz w:val="52"/>
      <w:szCs w:val="52"/>
    </w:rPr>
  </w:style>
  <w:style w:type="paragraph" w:styleId="Ondertitel">
    <w:name w:val="Subtitle"/>
    <w:basedOn w:val="Standaard"/>
    <w:next w:val="Standaard"/>
    <w:link w:val="OndertitelChar"/>
    <w:uiPriority w:val="11"/>
    <w:qFormat/>
    <w:rsid w:val="00BB7ED1"/>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BB7ED1"/>
    <w:rPr>
      <w:caps/>
      <w:color w:val="595959" w:themeColor="text1" w:themeTint="A6"/>
      <w:spacing w:val="10"/>
      <w:sz w:val="21"/>
      <w:szCs w:val="21"/>
    </w:rPr>
  </w:style>
  <w:style w:type="character" w:styleId="Zwaar">
    <w:name w:val="Strong"/>
    <w:uiPriority w:val="22"/>
    <w:qFormat/>
    <w:rsid w:val="00BB7ED1"/>
    <w:rPr>
      <w:b/>
      <w:bCs/>
    </w:rPr>
  </w:style>
  <w:style w:type="character" w:styleId="Nadruk">
    <w:name w:val="Emphasis"/>
    <w:uiPriority w:val="20"/>
    <w:qFormat/>
    <w:rsid w:val="00BB7ED1"/>
    <w:rPr>
      <w:caps/>
      <w:color w:val="826600" w:themeColor="accent1" w:themeShade="7F"/>
      <w:spacing w:val="5"/>
    </w:rPr>
  </w:style>
  <w:style w:type="paragraph" w:styleId="Geenafstand">
    <w:name w:val="No Spacing"/>
    <w:uiPriority w:val="1"/>
    <w:qFormat/>
    <w:rsid w:val="00BB7ED1"/>
    <w:pPr>
      <w:spacing w:after="0" w:line="240" w:lineRule="auto"/>
    </w:pPr>
  </w:style>
  <w:style w:type="paragraph" w:styleId="Citaat">
    <w:name w:val="Quote"/>
    <w:basedOn w:val="Standaard"/>
    <w:next w:val="Standaard"/>
    <w:link w:val="CitaatChar"/>
    <w:uiPriority w:val="29"/>
    <w:qFormat/>
    <w:rsid w:val="00BB7ED1"/>
    <w:rPr>
      <w:i/>
      <w:iCs/>
      <w:sz w:val="24"/>
      <w:szCs w:val="24"/>
    </w:rPr>
  </w:style>
  <w:style w:type="character" w:customStyle="1" w:styleId="CitaatChar">
    <w:name w:val="Citaat Char"/>
    <w:basedOn w:val="Standaardalinea-lettertype"/>
    <w:link w:val="Citaat"/>
    <w:uiPriority w:val="29"/>
    <w:rsid w:val="00BB7ED1"/>
    <w:rPr>
      <w:i/>
      <w:iCs/>
      <w:sz w:val="24"/>
      <w:szCs w:val="24"/>
    </w:rPr>
  </w:style>
  <w:style w:type="paragraph" w:styleId="Duidelijkcitaat">
    <w:name w:val="Intense Quote"/>
    <w:basedOn w:val="Standaard"/>
    <w:next w:val="Standaard"/>
    <w:link w:val="DuidelijkcitaatChar"/>
    <w:uiPriority w:val="30"/>
    <w:qFormat/>
    <w:rsid w:val="00BB7ED1"/>
    <w:pPr>
      <w:spacing w:before="240" w:after="240" w:line="240" w:lineRule="auto"/>
      <w:ind w:left="1080" w:right="1080"/>
      <w:jc w:val="center"/>
    </w:pPr>
    <w:rPr>
      <w:color w:val="FFCA08" w:themeColor="accent1"/>
      <w:sz w:val="24"/>
      <w:szCs w:val="24"/>
    </w:rPr>
  </w:style>
  <w:style w:type="character" w:customStyle="1" w:styleId="DuidelijkcitaatChar">
    <w:name w:val="Duidelijk citaat Char"/>
    <w:basedOn w:val="Standaardalinea-lettertype"/>
    <w:link w:val="Duidelijkcitaat"/>
    <w:uiPriority w:val="30"/>
    <w:rsid w:val="00BB7ED1"/>
    <w:rPr>
      <w:color w:val="FFCA08" w:themeColor="accent1"/>
      <w:sz w:val="24"/>
      <w:szCs w:val="24"/>
    </w:rPr>
  </w:style>
  <w:style w:type="character" w:styleId="Subtielebenadrukking">
    <w:name w:val="Subtle Emphasis"/>
    <w:uiPriority w:val="19"/>
    <w:qFormat/>
    <w:rsid w:val="00BB7ED1"/>
    <w:rPr>
      <w:i/>
      <w:iCs/>
      <w:color w:val="826600" w:themeColor="accent1" w:themeShade="7F"/>
    </w:rPr>
  </w:style>
  <w:style w:type="character" w:styleId="Intensievebenadrukking">
    <w:name w:val="Intense Emphasis"/>
    <w:uiPriority w:val="21"/>
    <w:qFormat/>
    <w:rsid w:val="00BB7ED1"/>
    <w:rPr>
      <w:b/>
      <w:bCs/>
      <w:caps/>
      <w:color w:val="826600" w:themeColor="accent1" w:themeShade="7F"/>
      <w:spacing w:val="10"/>
    </w:rPr>
  </w:style>
  <w:style w:type="character" w:styleId="Subtieleverwijzing">
    <w:name w:val="Subtle Reference"/>
    <w:uiPriority w:val="31"/>
    <w:qFormat/>
    <w:rsid w:val="00BB7ED1"/>
    <w:rPr>
      <w:b/>
      <w:bCs/>
      <w:color w:val="FFCA08" w:themeColor="accent1"/>
    </w:rPr>
  </w:style>
  <w:style w:type="character" w:styleId="Intensieveverwijzing">
    <w:name w:val="Intense Reference"/>
    <w:uiPriority w:val="32"/>
    <w:qFormat/>
    <w:rsid w:val="00BB7ED1"/>
    <w:rPr>
      <w:b/>
      <w:bCs/>
      <w:i/>
      <w:iCs/>
      <w:caps/>
      <w:color w:val="FFCA08" w:themeColor="accent1"/>
    </w:rPr>
  </w:style>
  <w:style w:type="character" w:styleId="Titelvanboek">
    <w:name w:val="Book Title"/>
    <w:uiPriority w:val="33"/>
    <w:qFormat/>
    <w:rsid w:val="00BB7ED1"/>
    <w:rPr>
      <w:b/>
      <w:bCs/>
      <w:i/>
      <w:iCs/>
      <w:spacing w:val="0"/>
    </w:rPr>
  </w:style>
  <w:style w:type="paragraph" w:styleId="Kopvaninhoudsopgave">
    <w:name w:val="TOC Heading"/>
    <w:basedOn w:val="Kop1"/>
    <w:next w:val="Standaard"/>
    <w:uiPriority w:val="39"/>
    <w:semiHidden/>
    <w:unhideWhenUsed/>
    <w:qFormat/>
    <w:rsid w:val="00BB7ED1"/>
    <w:pPr>
      <w:outlineLvl w:val="9"/>
    </w:pPr>
  </w:style>
  <w:style w:type="table" w:styleId="Tabelraster">
    <w:name w:val="Table Grid"/>
    <w:basedOn w:val="Standaardtabel"/>
    <w:uiPriority w:val="39"/>
    <w:rsid w:val="00BB7ED1"/>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nopgemaaktetabel1">
    <w:name w:val="Plain Table 1"/>
    <w:basedOn w:val="Standaardtabel"/>
    <w:uiPriority w:val="41"/>
    <w:rsid w:val="00BB7ED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ntekst">
    <w:name w:val="Balloon Text"/>
    <w:basedOn w:val="Standaard"/>
    <w:link w:val="BallontekstChar"/>
    <w:uiPriority w:val="99"/>
    <w:semiHidden/>
    <w:unhideWhenUsed/>
    <w:rsid w:val="005A4ECC"/>
    <w:pPr>
      <w:spacing w:before="0"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A4ECC"/>
    <w:rPr>
      <w:rFonts w:ascii="Segoe UI" w:hAnsi="Segoe UI" w:cs="Segoe UI"/>
      <w:sz w:val="18"/>
      <w:szCs w:val="18"/>
    </w:rPr>
  </w:style>
  <w:style w:type="table" w:styleId="Rastertabel1licht-Accent2">
    <w:name w:val="Grid Table 1 Light Accent 2"/>
    <w:basedOn w:val="Standaardtabel"/>
    <w:uiPriority w:val="46"/>
    <w:rsid w:val="005A4ECC"/>
    <w:pPr>
      <w:spacing w:after="0" w:line="240" w:lineRule="auto"/>
    </w:pPr>
    <w:tblPr>
      <w:tblStyleRowBandSize w:val="1"/>
      <w:tblStyleColBandSize w:val="1"/>
      <w:tblBorders>
        <w:top w:val="single" w:sz="4" w:space="0" w:color="FCD3A4" w:themeColor="accent2" w:themeTint="66"/>
        <w:left w:val="single" w:sz="4" w:space="0" w:color="FCD3A4" w:themeColor="accent2" w:themeTint="66"/>
        <w:bottom w:val="single" w:sz="4" w:space="0" w:color="FCD3A4" w:themeColor="accent2" w:themeTint="66"/>
        <w:right w:val="single" w:sz="4" w:space="0" w:color="FCD3A4" w:themeColor="accent2" w:themeTint="66"/>
        <w:insideH w:val="single" w:sz="4" w:space="0" w:color="FCD3A4" w:themeColor="accent2" w:themeTint="66"/>
        <w:insideV w:val="single" w:sz="4" w:space="0" w:color="FCD3A4" w:themeColor="accent2" w:themeTint="66"/>
      </w:tblBorders>
    </w:tblPr>
    <w:tblStylePr w:type="firstRow">
      <w:rPr>
        <w:b/>
        <w:bCs/>
      </w:rPr>
      <w:tblPr/>
      <w:tcPr>
        <w:tcBorders>
          <w:bottom w:val="single" w:sz="12" w:space="0" w:color="FABD77" w:themeColor="accent2" w:themeTint="99"/>
        </w:tcBorders>
      </w:tcPr>
    </w:tblStylePr>
    <w:tblStylePr w:type="lastRow">
      <w:rPr>
        <w:b/>
        <w:bCs/>
      </w:rPr>
      <w:tblPr/>
      <w:tcPr>
        <w:tcBorders>
          <w:top w:val="double" w:sz="2" w:space="0" w:color="FABD77"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Geel">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872</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OMO Scholengroep Bergen op Zoom E.O.</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Dongen, Chantalle van</dc:creator>
  <cp:keywords/>
  <dc:description/>
  <cp:lastModifiedBy>C.I. van Dongen</cp:lastModifiedBy>
  <cp:revision>2</cp:revision>
  <cp:lastPrinted>2019-02-25T12:33:00Z</cp:lastPrinted>
  <dcterms:created xsi:type="dcterms:W3CDTF">2020-11-10T08:41:00Z</dcterms:created>
  <dcterms:modified xsi:type="dcterms:W3CDTF">2020-11-10T08:41:00Z</dcterms:modified>
</cp:coreProperties>
</file>